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0D" w:rsidRPr="00357CE1" w:rsidRDefault="004E3F0D" w:rsidP="00230606">
      <w:pPr>
        <w:jc w:val="center"/>
        <w:rPr>
          <w:rFonts w:cstheme="minorHAnsi"/>
          <w:b/>
          <w:sz w:val="28"/>
          <w:szCs w:val="28"/>
        </w:rPr>
      </w:pPr>
      <w:r w:rsidRPr="00357CE1">
        <w:rPr>
          <w:rFonts w:cstheme="minorHAnsi"/>
          <w:b/>
          <w:sz w:val="28"/>
          <w:szCs w:val="28"/>
        </w:rPr>
        <w:t>ECONOMICS</w:t>
      </w:r>
    </w:p>
    <w:p w:rsidR="00357CE1" w:rsidRPr="00357CE1" w:rsidRDefault="00357CE1" w:rsidP="00176B0A">
      <w:pPr>
        <w:pStyle w:val="NormalWeb"/>
        <w:shd w:val="clear" w:color="auto" w:fill="FFFFFF"/>
        <w:textAlignment w:val="top"/>
        <w:rPr>
          <w:rStyle w:val="Strong"/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 xml:space="preserve">These are just ten great books about Economics to get you started – there </w:t>
      </w:r>
      <w:r>
        <w:rPr>
          <w:rStyle w:val="Strong"/>
          <w:rFonts w:asciiTheme="minorHAnsi" w:hAnsiTheme="minorHAnsi" w:cstheme="minorHAnsi"/>
          <w:color w:val="011010"/>
          <w:lang w:val="en"/>
        </w:rPr>
        <w:t>are plenty more!</w:t>
      </w:r>
      <w:bookmarkStart w:id="0" w:name="_GoBack"/>
      <w:bookmarkEnd w:id="0"/>
    </w:p>
    <w:p w:rsidR="00357CE1" w:rsidRDefault="00357CE1" w:rsidP="00176B0A">
      <w:pPr>
        <w:pStyle w:val="NormalWeb"/>
        <w:shd w:val="clear" w:color="auto" w:fill="FFFFFF"/>
        <w:textAlignment w:val="top"/>
        <w:rPr>
          <w:rStyle w:val="Strong"/>
          <w:rFonts w:asciiTheme="minorHAnsi" w:hAnsiTheme="minorHAnsi" w:cstheme="minorHAnsi"/>
          <w:color w:val="011010"/>
          <w:lang w:val="en"/>
        </w:rPr>
      </w:pPr>
    </w:p>
    <w:p w:rsid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23 Things They Don't Tell You About Capitalism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(Ha-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Joon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 Chang) – challenges conventional thinking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176B0A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Almighty Dollar (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Dharshini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 David) – follows the journey of a single $ to show how the global economy </w:t>
      </w:r>
      <w:proofErr w:type="gramStart"/>
      <w:r w:rsidRPr="00357CE1">
        <w:rPr>
          <w:rFonts w:asciiTheme="minorHAnsi" w:hAnsiTheme="minorHAnsi" w:cstheme="minorHAnsi"/>
          <w:color w:val="011010"/>
          <w:lang w:val="en"/>
        </w:rPr>
        <w:t xml:space="preserve">works 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  <w:proofErr w:type="gramEnd"/>
      <w:r w:rsid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357CE1" w:rsidRPr="00357CE1" w:rsidRDefault="00357CE1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</w:p>
    <w:p w:rsidR="00176B0A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 xml:space="preserve">Capitalism </w:t>
      </w:r>
      <w:proofErr w:type="gramStart"/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Without</w:t>
      </w:r>
      <w:proofErr w:type="gramEnd"/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 xml:space="preserve"> Capital: The Rise of the Intangible Economy </w:t>
      </w:r>
      <w:r w:rsidRPr="00357CE1">
        <w:rPr>
          <w:rFonts w:asciiTheme="minorHAnsi" w:hAnsiTheme="minorHAnsi" w:cstheme="minorHAnsi"/>
          <w:color w:val="011010"/>
          <w:lang w:val="en"/>
        </w:rPr>
        <w:t>(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Haskel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 and Westlake) </w:t>
      </w:r>
    </w:p>
    <w:p w:rsidR="00357CE1" w:rsidRPr="00357CE1" w:rsidRDefault="00357CE1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</w:p>
    <w:p w:rsid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 xml:space="preserve">Choice Factory 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(Richard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Shotton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) – a story of 25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behavioural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 biases that influence what we buy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Doughnut Economics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(Kate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Raworth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>) – challenges much of orthodox thinking in the subject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Economics for the Common Good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(Jean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Tirole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) – applied micro from a recent Nobel </w:t>
      </w:r>
      <w:proofErr w:type="gramStart"/>
      <w:r w:rsidRPr="00357CE1">
        <w:rPr>
          <w:rFonts w:asciiTheme="minorHAnsi" w:hAnsiTheme="minorHAnsi" w:cstheme="minorHAnsi"/>
          <w:color w:val="011010"/>
          <w:lang w:val="en"/>
        </w:rPr>
        <w:t>prize</w:t>
      </w:r>
      <w:proofErr w:type="gramEnd"/>
      <w:r w:rsidRPr="00357CE1">
        <w:rPr>
          <w:rFonts w:asciiTheme="minorHAnsi" w:hAnsiTheme="minorHAnsi" w:cstheme="minorHAnsi"/>
          <w:color w:val="011010"/>
          <w:lang w:val="en"/>
        </w:rPr>
        <w:t xml:space="preserve"> winner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176B0A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 xml:space="preserve">Rise and </w:t>
      </w:r>
      <w:proofErr w:type="gramStart"/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Fall</w:t>
      </w:r>
      <w:proofErr w:type="gramEnd"/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 xml:space="preserve"> of Nations: Ten Rules of Change in the Post-Crisis World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Richir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 Sharma) </w:t>
      </w:r>
    </w:p>
    <w:p w:rsidR="00357CE1" w:rsidRPr="00357CE1" w:rsidRDefault="00357CE1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</w:p>
    <w:p w:rsid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The Great Divide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(Professor Joseph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Stiglitz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) – one of the classic critiques of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globalisation</w:t>
      </w:r>
      <w:proofErr w:type="spellEnd"/>
      <w:r w:rsidR="00357CE1">
        <w:rPr>
          <w:rFonts w:asciiTheme="minorHAnsi" w:hAnsiTheme="minorHAnsi" w:cstheme="minorHAnsi"/>
          <w:color w:val="011010"/>
          <w:lang w:val="en"/>
        </w:rPr>
        <w:t>.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What Money Can't Buy: The Moral Limits of Markets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(Michael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Sandel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>) – Pure PPE bliss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p w:rsidR="00176B0A" w:rsidRPr="00357CE1" w:rsidRDefault="00176B0A" w:rsidP="00176B0A">
      <w:pPr>
        <w:pStyle w:val="NormalWeb"/>
        <w:shd w:val="clear" w:color="auto" w:fill="FFFFFF"/>
        <w:textAlignment w:val="top"/>
        <w:rPr>
          <w:rFonts w:asciiTheme="minorHAnsi" w:hAnsiTheme="minorHAnsi" w:cstheme="minorHAnsi"/>
          <w:color w:val="011010"/>
          <w:lang w:val="en"/>
        </w:rPr>
      </w:pPr>
      <w:r w:rsidRPr="00357CE1">
        <w:rPr>
          <w:rStyle w:val="Strong"/>
          <w:rFonts w:asciiTheme="minorHAnsi" w:hAnsiTheme="minorHAnsi" w:cstheme="minorHAnsi"/>
          <w:color w:val="011010"/>
          <w:lang w:val="en"/>
        </w:rPr>
        <w:t>World of Three Zeroes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(Muhammad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Yunus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) – new book from founder of the </w:t>
      </w:r>
      <w:proofErr w:type="spellStart"/>
      <w:r w:rsidRPr="00357CE1">
        <w:rPr>
          <w:rFonts w:asciiTheme="minorHAnsi" w:hAnsiTheme="minorHAnsi" w:cstheme="minorHAnsi"/>
          <w:color w:val="011010"/>
          <w:lang w:val="en"/>
        </w:rPr>
        <w:t>Grameen</w:t>
      </w:r>
      <w:proofErr w:type="spellEnd"/>
      <w:r w:rsidRPr="00357CE1">
        <w:rPr>
          <w:rFonts w:asciiTheme="minorHAnsi" w:hAnsiTheme="minorHAnsi" w:cstheme="minorHAnsi"/>
          <w:color w:val="011010"/>
          <w:lang w:val="en"/>
        </w:rPr>
        <w:t xml:space="preserve"> Bank</w:t>
      </w:r>
      <w:r w:rsidR="00357CE1">
        <w:rPr>
          <w:rFonts w:asciiTheme="minorHAnsi" w:hAnsiTheme="minorHAnsi" w:cstheme="minorHAnsi"/>
          <w:color w:val="011010"/>
          <w:lang w:val="en"/>
        </w:rPr>
        <w:t>.</w:t>
      </w:r>
      <w:r w:rsidRPr="00357CE1">
        <w:rPr>
          <w:rFonts w:asciiTheme="minorHAnsi" w:hAnsiTheme="minorHAnsi" w:cstheme="minorHAnsi"/>
          <w:color w:val="011010"/>
          <w:lang w:val="en"/>
        </w:rPr>
        <w:t xml:space="preserve"> </w:t>
      </w:r>
    </w:p>
    <w:sectPr w:rsidR="00176B0A" w:rsidRPr="0035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EEF"/>
    <w:multiLevelType w:val="multilevel"/>
    <w:tmpl w:val="F0F8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3DD5"/>
    <w:multiLevelType w:val="hybridMultilevel"/>
    <w:tmpl w:val="8A8E1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E81"/>
    <w:multiLevelType w:val="multilevel"/>
    <w:tmpl w:val="468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F418D"/>
    <w:multiLevelType w:val="hybridMultilevel"/>
    <w:tmpl w:val="584EF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5573"/>
    <w:multiLevelType w:val="hybridMultilevel"/>
    <w:tmpl w:val="A952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00E1"/>
    <w:multiLevelType w:val="multilevel"/>
    <w:tmpl w:val="D4C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272CF"/>
    <w:multiLevelType w:val="hybridMultilevel"/>
    <w:tmpl w:val="AF8C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2C93"/>
    <w:multiLevelType w:val="hybridMultilevel"/>
    <w:tmpl w:val="59CC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C2030"/>
    <w:multiLevelType w:val="multilevel"/>
    <w:tmpl w:val="2D4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D5618"/>
    <w:multiLevelType w:val="multilevel"/>
    <w:tmpl w:val="560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35BEF"/>
    <w:multiLevelType w:val="hybridMultilevel"/>
    <w:tmpl w:val="6DF6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4ED0"/>
    <w:multiLevelType w:val="hybridMultilevel"/>
    <w:tmpl w:val="9218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0F0D"/>
    <w:multiLevelType w:val="multilevel"/>
    <w:tmpl w:val="508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680038"/>
    <w:multiLevelType w:val="multilevel"/>
    <w:tmpl w:val="4A4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C6E52"/>
    <w:multiLevelType w:val="hybridMultilevel"/>
    <w:tmpl w:val="5CA0BE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F7AE7"/>
    <w:multiLevelType w:val="hybridMultilevel"/>
    <w:tmpl w:val="6868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62129"/>
    <w:multiLevelType w:val="hybridMultilevel"/>
    <w:tmpl w:val="BDC8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B3C01"/>
    <w:multiLevelType w:val="multilevel"/>
    <w:tmpl w:val="4EE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62526"/>
    <w:multiLevelType w:val="multilevel"/>
    <w:tmpl w:val="B77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60187"/>
    <w:multiLevelType w:val="multilevel"/>
    <w:tmpl w:val="999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  <w:num w:numId="16">
    <w:abstractNumId w:val="18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6"/>
    <w:rsid w:val="000840C3"/>
    <w:rsid w:val="00137CFF"/>
    <w:rsid w:val="001578B7"/>
    <w:rsid w:val="00174F09"/>
    <w:rsid w:val="00176B0A"/>
    <w:rsid w:val="0017757D"/>
    <w:rsid w:val="00230606"/>
    <w:rsid w:val="00357CE1"/>
    <w:rsid w:val="004E3F0D"/>
    <w:rsid w:val="00526880"/>
    <w:rsid w:val="00566BFC"/>
    <w:rsid w:val="006028BF"/>
    <w:rsid w:val="00730E47"/>
    <w:rsid w:val="00746379"/>
    <w:rsid w:val="0082414E"/>
    <w:rsid w:val="00837A5A"/>
    <w:rsid w:val="009A2820"/>
    <w:rsid w:val="00AA3737"/>
    <w:rsid w:val="00B67AFE"/>
    <w:rsid w:val="00C75EBE"/>
    <w:rsid w:val="00CA71D1"/>
    <w:rsid w:val="00D35AD1"/>
    <w:rsid w:val="00F1775B"/>
    <w:rsid w:val="00F25E6B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411F"/>
  <w15:chartTrackingRefBased/>
  <w15:docId w15:val="{9076AC2B-075B-4766-A1E2-A60AD07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57D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75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8B7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0E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76B0A"/>
    <w:rPr>
      <w:b/>
      <w:bCs/>
    </w:rPr>
  </w:style>
  <w:style w:type="paragraph" w:styleId="NormalWeb">
    <w:name w:val="Normal (Web)"/>
    <w:basedOn w:val="Normal"/>
    <w:uiPriority w:val="99"/>
    <w:unhideWhenUsed/>
    <w:rsid w:val="0017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2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4ECDD439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High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Christie</dc:creator>
  <cp:keywords/>
  <dc:description/>
  <cp:lastModifiedBy>Colin Jenkins</cp:lastModifiedBy>
  <cp:revision>3</cp:revision>
  <cp:lastPrinted>2019-01-14T15:15:00Z</cp:lastPrinted>
  <dcterms:created xsi:type="dcterms:W3CDTF">2019-12-03T15:14:00Z</dcterms:created>
  <dcterms:modified xsi:type="dcterms:W3CDTF">2019-12-03T15:17:00Z</dcterms:modified>
</cp:coreProperties>
</file>